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B8" w:rsidRPr="006B798A" w:rsidRDefault="00852BD9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</w:t>
      </w:r>
      <w:r w:rsidR="006B798A" w:rsidRPr="006B798A">
        <w:rPr>
          <w:rFonts w:hAnsi="Times New Roman" w:cs="Times New Roman"/>
          <w:color w:val="000000"/>
          <w:sz w:val="28"/>
          <w:szCs w:val="28"/>
          <w:lang w:val="ru-RU"/>
        </w:rPr>
        <w:t>№2</w:t>
      </w:r>
      <w:r w:rsidRPr="006B798A">
        <w:rPr>
          <w:sz w:val="28"/>
          <w:szCs w:val="28"/>
          <w:lang w:val="ru-RU"/>
        </w:rPr>
        <w:br/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к приказу от</w:t>
      </w:r>
      <w:r w:rsidR="004217AE"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B91472">
        <w:rPr>
          <w:rFonts w:hAnsi="Times New Roman" w:cs="Times New Roman"/>
          <w:color w:val="000000"/>
          <w:sz w:val="28"/>
          <w:szCs w:val="28"/>
          <w:lang w:val="ru-RU"/>
        </w:rPr>
        <w:t>31</w:t>
      </w:r>
      <w:r w:rsidR="004217AE"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.12.2020</w:t>
      </w:r>
      <w:r w:rsidR="00B9147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4217AE"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91472">
        <w:rPr>
          <w:rFonts w:hAnsi="Times New Roman" w:cs="Times New Roman"/>
          <w:color w:val="000000"/>
          <w:sz w:val="28"/>
          <w:szCs w:val="28"/>
          <w:lang w:val="ru-RU"/>
        </w:rPr>
        <w:t>80-ОД</w:t>
      </w:r>
    </w:p>
    <w:p w:rsidR="00C407B8" w:rsidRPr="006B798A" w:rsidRDefault="00852BD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B79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Рабочий план счетов</w:t>
      </w:r>
      <w:r w:rsidRPr="006B798A">
        <w:rPr>
          <w:sz w:val="28"/>
          <w:szCs w:val="28"/>
          <w:lang w:val="ru-RU"/>
        </w:rPr>
        <w:br/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бухгалтерского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учета, применяемый для централизации бухгалтерского (бюджетного) учета </w:t>
      </w:r>
      <w:r w:rsidR="004D6C89" w:rsidRPr="006B798A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казенн</w:t>
      </w:r>
      <w:r w:rsidR="004D6C89" w:rsidRPr="006B798A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, бюджетных и автономн</w:t>
      </w:r>
      <w:r w:rsidR="004D6C89" w:rsidRPr="006B798A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учреждений, передавших полномочия </w:t>
      </w:r>
      <w:r w:rsidR="004D6C89" w:rsidRPr="006B798A">
        <w:rPr>
          <w:rFonts w:hAnsi="Times New Roman" w:cs="Times New Roman"/>
          <w:color w:val="000000"/>
          <w:sz w:val="28"/>
          <w:szCs w:val="28"/>
          <w:lang w:val="ru-RU"/>
        </w:rPr>
        <w:t>МАУ «РЦО Морозовского района»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по ведению бухгалтерского (бюджетного) учета и формированию бухгалтерской (финансовой) отчетности</w:t>
      </w:r>
      <w:proofErr w:type="gramEnd"/>
    </w:p>
    <w:p w:rsidR="00CE4B58" w:rsidRDefault="00CE4B58" w:rsidP="006B79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407B8" w:rsidRPr="006B798A" w:rsidRDefault="00852BD9" w:rsidP="006B79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Балансовые счета –</w:t>
      </w:r>
      <w:r w:rsidRPr="006B79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коды счетов синтетического и аналитического учета</w:t>
      </w:r>
    </w:p>
    <w:p w:rsidR="00C407B8" w:rsidRDefault="00852BD9" w:rsidP="006B79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Таблица № 1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39"/>
        <w:gridCol w:w="1135"/>
        <w:gridCol w:w="1207"/>
        <w:gridCol w:w="930"/>
      </w:tblGrid>
      <w:tr w:rsidR="00C407B8" w:rsidTr="00AE6B03">
        <w:trPr>
          <w:trHeight w:val="1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852BD9" w:rsidP="002627FC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852B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Синтетический счет</w:t>
            </w:r>
          </w:p>
        </w:tc>
      </w:tr>
      <w:tr w:rsidR="00983FBA" w:rsidTr="00AE6B03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C40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852B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 объекта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852B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 код</w:t>
            </w:r>
          </w:p>
        </w:tc>
      </w:tr>
      <w:tr w:rsidR="00983FBA" w:rsidTr="00AE6B03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C40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C40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852B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852B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вида учета</w:t>
            </w:r>
          </w:p>
        </w:tc>
      </w:tr>
      <w:tr w:rsidR="00C407B8" w:rsidTr="00AE6B03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C40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852B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 номера счета</w:t>
            </w:r>
          </w:p>
        </w:tc>
      </w:tr>
      <w:tr w:rsidR="00983FBA" w:rsidTr="00AE6B03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C40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852B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(19–21)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852B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Default="00852B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(23)</w:t>
            </w:r>
          </w:p>
        </w:tc>
      </w:tr>
      <w:tr w:rsidR="003E324F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3E324F" w:rsidRDefault="003E3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ОСНОВНЫЕ СРЕДСТВА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Жилые помещения – недвижимое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983FBA" w:rsidRPr="004D6C89" w:rsidTr="00AE6B0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C00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Инвестиционная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недвижимость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C00" w:rsidRPr="004D6C89" w:rsidRDefault="00A70C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C00" w:rsidRPr="004D6C89" w:rsidRDefault="00A70C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C00" w:rsidRPr="004D6C89" w:rsidRDefault="00A70C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83FBA" w:rsidRPr="004D6C89" w:rsidTr="00AE6B03">
        <w:trPr>
          <w:trHeight w:val="5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 w:rsidP="00AE6B0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Нежилые помещения (здания и сооружения) – особо ценное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 w:rsidP="00AE6B0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Машины и оборудование – особо ценное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 w:rsidP="00AE6B0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Транспортные средства – особо ценное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 w:rsidP="00AE6B0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Инвентарь производственный и хозяйственный – особо ценное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 w:rsidP="00AE6B0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Прочие основные средства – особо ценное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 w:rsidP="00AE6B0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Нежилые помещения (здания и сооружения) – иное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Машины и оборудование – иное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Транспортные средства – иное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983FBA" w:rsidRPr="004D6C89" w:rsidTr="00AE6B03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930D32" w:rsidP="004C39B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Биологические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930D32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930D32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930D32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83FBA" w:rsidRPr="004D6C89" w:rsidTr="00AE6B03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930D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Прочие основные средства – иное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930D32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930D32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930D32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3E324F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 xml:space="preserve">                                                                           НЕМАТЕРЕАЛЬНЫЕ АКТИВЫ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Нематериальные активы - особо ценное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Нематериальные активы - иное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3E324F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 w:rsidP="003E324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НЕПРОИВЕДЕННЫЕ АКТИВЫ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A70C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FD777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E324F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E77A93" w:rsidP="00E77A9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АМОРТИЗАЦИЯ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FD777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Амортизация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жилых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FD777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Амортизация нежилых помещений (зданий и сооружений)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FD7777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Амортизация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инвестиционной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недвижимости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FD7777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Амортизация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машин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FD7777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Амортизация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транспортных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FD777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Амортизация инвентаря производственного и хозяйственного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FD777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Амортизация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биологических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FD777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Амортизация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прочих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основных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770A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3676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Амортизация нематериальные активы - особо ценное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3676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3676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D32" w:rsidRPr="004D6C89" w:rsidRDefault="003676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3676CB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Амортизация нематериальные активы - иное движимое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3676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3676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3676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E77A93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A93" w:rsidRPr="004D6C89" w:rsidRDefault="00E77A93" w:rsidP="00E77A9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МАТЕРИАЛЬНЫЕ ЗАПАСЫ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3E324F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Лекарственные препараты и медицинские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3E324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3E324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3E324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Продукты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Горюче-смазочные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Строительные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lastRenderedPageBreak/>
              <w:t>Мягкий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инвентарь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Прочие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материальные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запасы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24F" w:rsidRPr="004D6C89" w:rsidRDefault="003E324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E77A93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A93" w:rsidRPr="004D6C89" w:rsidRDefault="00E77A93" w:rsidP="00E77A9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ВЛОЖЕНИЯ В НЕФИНАНСОВЫЕ АКТИВЫ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Вложения в основные средств</w:t>
            </w:r>
            <w:proofErr w:type="gramStart"/>
            <w:r w:rsidRPr="004D6C89">
              <w:rPr>
                <w:rFonts w:cstheme="minorHAnsi"/>
                <w:sz w:val="24"/>
                <w:szCs w:val="24"/>
                <w:lang w:val="ru-RU"/>
              </w:rPr>
              <w:t>а-</w:t>
            </w:r>
            <w:proofErr w:type="gramEnd"/>
            <w:r w:rsidRPr="004D6C89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D6C89">
              <w:rPr>
                <w:rFonts w:cstheme="minorHAnsi"/>
                <w:sz w:val="24"/>
                <w:szCs w:val="24"/>
                <w:lang w:val="ru-RU"/>
              </w:rPr>
              <w:t>недвижемое</w:t>
            </w:r>
            <w:proofErr w:type="spellEnd"/>
            <w:r w:rsidRPr="004D6C89">
              <w:rPr>
                <w:rFonts w:cstheme="minorHAnsi"/>
                <w:sz w:val="24"/>
                <w:szCs w:val="24"/>
                <w:lang w:val="ru-RU"/>
              </w:rPr>
              <w:t xml:space="preserve">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Вложения в основные средств</w:t>
            </w:r>
            <w:proofErr w:type="gramStart"/>
            <w:r w:rsidRPr="004D6C89">
              <w:rPr>
                <w:rFonts w:cstheme="minorHAnsi"/>
                <w:sz w:val="24"/>
                <w:szCs w:val="24"/>
                <w:lang w:val="ru-RU"/>
              </w:rPr>
              <w:t>а-</w:t>
            </w:r>
            <w:proofErr w:type="gramEnd"/>
            <w:r w:rsidRPr="004D6C89">
              <w:rPr>
                <w:rFonts w:cstheme="minorHAnsi"/>
                <w:sz w:val="24"/>
                <w:szCs w:val="24"/>
                <w:lang w:val="ru-RU"/>
              </w:rPr>
              <w:t xml:space="preserve"> особо ценное </w:t>
            </w:r>
            <w:proofErr w:type="spellStart"/>
            <w:r w:rsidRPr="004D6C89">
              <w:rPr>
                <w:rFonts w:cstheme="minorHAnsi"/>
                <w:sz w:val="24"/>
                <w:szCs w:val="24"/>
                <w:lang w:val="ru-RU"/>
              </w:rPr>
              <w:t>движемое</w:t>
            </w:r>
            <w:proofErr w:type="spellEnd"/>
            <w:r w:rsidRPr="004D6C89">
              <w:rPr>
                <w:rFonts w:cstheme="minorHAnsi"/>
                <w:sz w:val="24"/>
                <w:szCs w:val="24"/>
                <w:lang w:val="ru-RU"/>
              </w:rPr>
              <w:t xml:space="preserve">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 w:rsidP="00E77A9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Вложения в основные средств</w:t>
            </w:r>
            <w:proofErr w:type="gramStart"/>
            <w:r w:rsidRPr="004D6C89">
              <w:rPr>
                <w:rFonts w:cstheme="minorHAnsi"/>
                <w:sz w:val="24"/>
                <w:szCs w:val="24"/>
                <w:lang w:val="ru-RU"/>
              </w:rPr>
              <w:t>а-</w:t>
            </w:r>
            <w:proofErr w:type="gramEnd"/>
            <w:r w:rsidRPr="004D6C89">
              <w:rPr>
                <w:rFonts w:cstheme="minorHAnsi"/>
                <w:sz w:val="24"/>
                <w:szCs w:val="24"/>
                <w:lang w:val="ru-RU"/>
              </w:rPr>
              <w:t xml:space="preserve"> иное </w:t>
            </w:r>
            <w:proofErr w:type="spellStart"/>
            <w:r w:rsidRPr="004D6C89">
              <w:rPr>
                <w:rFonts w:cstheme="minorHAnsi"/>
                <w:sz w:val="24"/>
                <w:szCs w:val="24"/>
                <w:lang w:val="ru-RU"/>
              </w:rPr>
              <w:t>движемое</w:t>
            </w:r>
            <w:proofErr w:type="spellEnd"/>
            <w:r w:rsidRPr="004D6C89">
              <w:rPr>
                <w:rFonts w:cstheme="minorHAnsi"/>
                <w:sz w:val="24"/>
                <w:szCs w:val="24"/>
                <w:lang w:val="ru-RU"/>
              </w:rPr>
              <w:t xml:space="preserve"> имущество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E77A9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702074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074" w:rsidRPr="004D6C89" w:rsidRDefault="00702074" w:rsidP="0070207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ДЕНЕЖНЫЕ СРЕДСТВА УЧРЕЖДЕНИЯ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AB5A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Средства на счетах бюджета в рублях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AB5AD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AB5AD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AB5AD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AB5A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Касса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AB5AD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AB5AD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AB5AD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F43D23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F43D2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РАСЧЕТЫ ПО ДОХОДАМ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Расчеты по доходам от операционной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 w:rsidP="00F43D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Расчеты по доходам от оказания платных услуг (работ)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 w:rsidP="00F43D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прочим доходам от сумм принудительного изъятия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 w:rsidP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C5" w:rsidRPr="004D6C89" w:rsidRDefault="00F360C5" w:rsidP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C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C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C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F43D23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F43D2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РАСЧЕТЫ ПО ВЫДАННЫМ АВАНСАМ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авансам по услугам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авансам по транспортным услугам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авансам по коммунальным услугам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авансам по прочим работам, услугам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авансам по приобретению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F43D23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F43D2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РАСЧЕТЫ С ПОДОТЧЕТНЫМИ ЛИЦАМИ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с подотчетными лицами по оплате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CB" w:rsidRPr="004D6C89" w:rsidRDefault="00F43D2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с подотчетными лицами по оплате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lastRenderedPageBreak/>
              <w:t>Расчеты с подотчетными лицами по оплате работ, услуг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с подотчетными лицами по оплате прочих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с подотчетными лицами по оплате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43D23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с подотчетными лицами по оплате пошлин и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F360C5" w:rsidRPr="00B91472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0C5" w:rsidRPr="004D6C89" w:rsidRDefault="00F360C5" w:rsidP="00F360C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С ФИНАНСОВЫМИ ОРГАНАМИ ПО ПОСТУПЛЕНИЯМ В БЮДЖЕТ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с финансовым органом по поступлениям в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FB034D" w:rsidRPr="00B91472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 w:rsidP="00FB034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РАСЧЕТЫ С КРЕДИТОРАМИ ПО ДОЛГОВЫМ ОБЯЗАТЕЛЬСТВАМ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Расчеты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заработной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плате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D23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начислениям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Расчеты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услугам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Расчеты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транспортным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услугам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Расчеты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коммунальным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услугам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арендной плате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работам, услугам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прочим работам, услугам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страхованию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услугам, работам для целей капитальных вложений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FB034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приобретению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приобретению нематериальных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приобретению непроизведенных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приобретению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34D" w:rsidRPr="004D6C89" w:rsidRDefault="00DB28A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 w:rsidP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D21A7B" w:rsidRPr="00B91472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 w:rsidP="00DB28A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РАСЧЕТЫ ПО ПЛАТЕЖАМ В БЮДЖЕТ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налогу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lastRenderedPageBreak/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налогу на добавленную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прочим платежам в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4D6C89">
              <w:rPr>
                <w:rFonts w:cstheme="minorHAnsi"/>
                <w:sz w:val="24"/>
                <w:szCs w:val="24"/>
                <w:lang w:val="ru-RU"/>
              </w:rPr>
              <w:t>Федеральный</w:t>
            </w:r>
            <w:proofErr w:type="gramEnd"/>
            <w:r w:rsidRPr="004D6C89">
              <w:rPr>
                <w:rFonts w:cstheme="minorHAnsi"/>
                <w:sz w:val="24"/>
                <w:szCs w:val="24"/>
                <w:lang w:val="ru-RU"/>
              </w:rPr>
              <w:t xml:space="preserve"> ФОМС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D21A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 w:rsidP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Расчеты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земельному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налогу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</w:t>
            </w:r>
            <w:r w:rsidR="00005DB3"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C42061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061" w:rsidRPr="004D6C89" w:rsidRDefault="00C42061" w:rsidP="00C420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ПРОЧИЕ РАСЧЕТЫ С КРЕДИТОРАМИ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Внутриведомственные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расчеты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Расчеты по платежам из бюджета с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983FBA" w:rsidRPr="004D6C89" w:rsidTr="00AE6B03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Расчеты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с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прочими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кредиторами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C4206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C42061" w:rsidRPr="004D6C89" w:rsidTr="00AE6B03">
        <w:trPr>
          <w:trHeight w:val="1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061" w:rsidRPr="004D6C89" w:rsidRDefault="00C42061" w:rsidP="00C420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ФИНАНСОВЫЙ РЕЗУЛЬТАТ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 w:rsidP="00AE6B0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Доходы</w:t>
            </w:r>
            <w:proofErr w:type="spellEnd"/>
            <w:r w:rsidR="00AE6B0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текущего</w:t>
            </w:r>
            <w:proofErr w:type="spellEnd"/>
            <w:r w:rsidR="00AE6B0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финансового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Расходы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текущего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финансового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Финансовый результат прошлых отчетных периодов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4C39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Доходы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будущих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периодов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Резервы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предстоящих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B3" w:rsidRPr="004D6C89" w:rsidRDefault="00005D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4C39B5" w:rsidRPr="004D6C89" w:rsidTr="00AE6B03">
        <w:trPr>
          <w:trHeight w:val="29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4C39B5" w:rsidP="004C39B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САНКЦИОНИРОВАНИЕ РАСХОДОВ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BA696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Доведенные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лимиты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бюджетных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BA696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BA696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BA696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Принятые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BA696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BA696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BA696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Принятые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денежные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A7B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BA696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Принимаемые </w:t>
            </w:r>
            <w:proofErr w:type="spellStart"/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обязательсьва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BA696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Сметные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плановые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прогнозные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назначения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BA696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C89">
              <w:rPr>
                <w:rFonts w:cstheme="minorHAnsi"/>
                <w:sz w:val="24"/>
                <w:szCs w:val="24"/>
              </w:rPr>
              <w:t>Право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принятие</w:t>
            </w:r>
            <w:proofErr w:type="spellEnd"/>
            <w:r w:rsidRPr="004D6C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83FBA" w:rsidRPr="004D6C89" w:rsidTr="00AE6B03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983FBA" w:rsidP="00983FB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Утвержденный объём финансового обеспечения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B5" w:rsidRPr="004D6C89" w:rsidRDefault="00F360C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CE4B58" w:rsidRDefault="00CE4B58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407B8" w:rsidRPr="006B798A" w:rsidRDefault="00852BD9">
      <w:pPr>
        <w:rPr>
          <w:rFonts w:cstheme="minorHAnsi"/>
          <w:color w:val="000000"/>
          <w:sz w:val="28"/>
          <w:szCs w:val="28"/>
          <w:lang w:val="ru-RU"/>
        </w:rPr>
      </w:pPr>
      <w:r w:rsidRPr="006B798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Правила формирования номеров балансовых счетов</w:t>
      </w:r>
    </w:p>
    <w:p w:rsidR="00C407B8" w:rsidRPr="006B798A" w:rsidRDefault="00852BD9">
      <w:pPr>
        <w:rPr>
          <w:rFonts w:cstheme="minorHAnsi"/>
          <w:color w:val="000000"/>
          <w:sz w:val="28"/>
          <w:szCs w:val="28"/>
          <w:lang w:val="ru-RU"/>
        </w:rPr>
      </w:pPr>
      <w:r w:rsidRPr="006B798A">
        <w:rPr>
          <w:rFonts w:cstheme="minorHAnsi"/>
          <w:color w:val="000000"/>
          <w:sz w:val="28"/>
          <w:szCs w:val="28"/>
          <w:lang w:val="ru-RU"/>
        </w:rPr>
        <w:t>Номер счета Рабочего плана счетов имеет 26 разрядов.</w:t>
      </w:r>
      <w:r w:rsidRPr="006B798A">
        <w:rPr>
          <w:rFonts w:cstheme="minorHAnsi"/>
          <w:color w:val="000000"/>
          <w:sz w:val="28"/>
          <w:szCs w:val="28"/>
        </w:rPr>
        <w:t> </w:t>
      </w:r>
      <w:r w:rsidRPr="006B798A">
        <w:rPr>
          <w:rFonts w:cstheme="minorHAnsi"/>
          <w:color w:val="000000"/>
          <w:sz w:val="28"/>
          <w:szCs w:val="28"/>
          <w:lang w:val="ru-RU"/>
        </w:rPr>
        <w:t>Разряды формируются с учетом следующих положений.</w:t>
      </w:r>
    </w:p>
    <w:p w:rsidR="00C407B8" w:rsidRPr="006B798A" w:rsidRDefault="00852BD9">
      <w:pPr>
        <w:rPr>
          <w:rFonts w:cstheme="minorHAnsi"/>
          <w:color w:val="000000"/>
          <w:sz w:val="28"/>
          <w:szCs w:val="28"/>
          <w:lang w:val="ru-RU"/>
        </w:rPr>
      </w:pPr>
      <w:r w:rsidRPr="006B798A">
        <w:rPr>
          <w:rFonts w:cstheme="minorHAnsi"/>
          <w:color w:val="000000"/>
          <w:sz w:val="28"/>
          <w:szCs w:val="28"/>
          <w:lang w:val="ru-RU"/>
        </w:rPr>
        <w:t>1–17 разряды номера счета включают код</w:t>
      </w:r>
      <w:r w:rsidRPr="006B798A">
        <w:rPr>
          <w:rFonts w:cstheme="minorHAnsi"/>
          <w:color w:val="000000"/>
          <w:sz w:val="28"/>
          <w:szCs w:val="28"/>
        </w:rPr>
        <w:t> </w:t>
      </w:r>
      <w:r w:rsidRPr="006B798A">
        <w:rPr>
          <w:rFonts w:cstheme="minorHAnsi"/>
          <w:color w:val="000000"/>
          <w:sz w:val="28"/>
          <w:szCs w:val="28"/>
          <w:lang w:val="ru-RU"/>
        </w:rPr>
        <w:t>классификации доходов бюджетов, расходов бюджетов, источников финансирования дефицитов бюджетов. Коды формируются</w:t>
      </w:r>
      <w:r w:rsidRPr="006B798A">
        <w:rPr>
          <w:rFonts w:cstheme="minorHAnsi"/>
          <w:color w:val="000000"/>
          <w:sz w:val="28"/>
          <w:szCs w:val="28"/>
        </w:rPr>
        <w:t> </w:t>
      </w:r>
      <w:r w:rsidRPr="006B798A">
        <w:rPr>
          <w:rFonts w:cstheme="minorHAnsi"/>
          <w:color w:val="000000"/>
          <w:sz w:val="28"/>
          <w:szCs w:val="28"/>
          <w:lang w:val="ru-RU"/>
        </w:rPr>
        <w:t>в зависимости от типа учреждения в соответствии с</w:t>
      </w:r>
      <w:r w:rsidRPr="006B798A">
        <w:rPr>
          <w:rFonts w:cstheme="minorHAnsi"/>
          <w:color w:val="000000"/>
          <w:sz w:val="28"/>
          <w:szCs w:val="28"/>
        </w:rPr>
        <w:t> </w:t>
      </w:r>
      <w:r w:rsidRPr="006B798A">
        <w:rPr>
          <w:rFonts w:cstheme="minorHAnsi"/>
          <w:color w:val="000000"/>
          <w:sz w:val="28"/>
          <w:szCs w:val="28"/>
          <w:lang w:val="ru-RU"/>
        </w:rPr>
        <w:t>Инструкцией № 162н, Инструкцией № 174н или Инструкцией № 183н.</w:t>
      </w:r>
    </w:p>
    <w:p w:rsidR="00C407B8" w:rsidRPr="006B798A" w:rsidRDefault="00852BD9">
      <w:pPr>
        <w:rPr>
          <w:rFonts w:cstheme="minorHAnsi"/>
          <w:color w:val="000000"/>
          <w:sz w:val="28"/>
          <w:szCs w:val="28"/>
          <w:lang w:val="ru-RU"/>
        </w:rPr>
      </w:pPr>
      <w:r w:rsidRPr="006B798A">
        <w:rPr>
          <w:rFonts w:cstheme="minorHAnsi"/>
          <w:color w:val="000000"/>
          <w:sz w:val="28"/>
          <w:szCs w:val="28"/>
          <w:lang w:val="ru-RU"/>
        </w:rPr>
        <w:t>18 разряд –</w:t>
      </w:r>
      <w:r w:rsidRPr="006B798A">
        <w:rPr>
          <w:rFonts w:cstheme="minorHAnsi"/>
          <w:color w:val="000000"/>
          <w:sz w:val="28"/>
          <w:szCs w:val="28"/>
        </w:rPr>
        <w:t> </w:t>
      </w:r>
      <w:r w:rsidRPr="006B798A">
        <w:rPr>
          <w:rFonts w:cstheme="minorHAnsi"/>
          <w:color w:val="000000"/>
          <w:sz w:val="28"/>
          <w:szCs w:val="28"/>
          <w:lang w:val="ru-RU"/>
        </w:rPr>
        <w:t>это код</w:t>
      </w:r>
      <w:r w:rsidRPr="006B798A">
        <w:rPr>
          <w:rFonts w:cstheme="minorHAnsi"/>
          <w:color w:val="000000"/>
          <w:sz w:val="28"/>
          <w:szCs w:val="28"/>
        </w:rPr>
        <w:t> </w:t>
      </w:r>
      <w:r w:rsidRPr="006B798A">
        <w:rPr>
          <w:rFonts w:cstheme="minorHAnsi"/>
          <w:color w:val="000000"/>
          <w:sz w:val="28"/>
          <w:szCs w:val="28"/>
          <w:lang w:val="ru-RU"/>
        </w:rPr>
        <w:t>финансового обеспечения (деятельности). Для казенных учреждений применяются коды:</w:t>
      </w:r>
      <w:r w:rsidRPr="006B798A">
        <w:rPr>
          <w:rFonts w:cstheme="minorHAnsi"/>
          <w:sz w:val="28"/>
          <w:szCs w:val="28"/>
          <w:lang w:val="ru-RU"/>
        </w:rPr>
        <w:br/>
      </w:r>
      <w:r w:rsidRPr="006B798A">
        <w:rPr>
          <w:rFonts w:cstheme="minorHAnsi"/>
          <w:color w:val="000000"/>
          <w:sz w:val="28"/>
          <w:szCs w:val="28"/>
          <w:lang w:val="ru-RU"/>
        </w:rPr>
        <w:t xml:space="preserve"> – 1 – бюджетная деятельность</w:t>
      </w:r>
      <w:r w:rsidR="00BA6963" w:rsidRPr="006B798A">
        <w:rPr>
          <w:rFonts w:cstheme="minorHAnsi"/>
          <w:color w:val="000000"/>
          <w:sz w:val="28"/>
          <w:szCs w:val="28"/>
          <w:lang w:val="ru-RU"/>
        </w:rPr>
        <w:t>.</w:t>
      </w:r>
      <w:r w:rsidRPr="006B798A">
        <w:rPr>
          <w:rFonts w:cstheme="minorHAnsi"/>
          <w:sz w:val="28"/>
          <w:szCs w:val="28"/>
          <w:lang w:val="ru-RU"/>
        </w:rPr>
        <w:br/>
      </w:r>
      <w:r w:rsidRPr="006B798A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C407B8" w:rsidRPr="006B798A" w:rsidRDefault="00852BD9">
      <w:pPr>
        <w:rPr>
          <w:rFonts w:cstheme="minorHAnsi"/>
          <w:color w:val="000000"/>
          <w:sz w:val="28"/>
          <w:szCs w:val="28"/>
          <w:lang w:val="ru-RU"/>
        </w:rPr>
      </w:pPr>
      <w:r w:rsidRPr="006B798A">
        <w:rPr>
          <w:rFonts w:cstheme="minorHAnsi"/>
          <w:color w:val="000000"/>
          <w:sz w:val="28"/>
          <w:szCs w:val="28"/>
          <w:lang w:val="ru-RU"/>
        </w:rPr>
        <w:t>Для бюджетных и автономных учреждений применяются коды:</w:t>
      </w:r>
    </w:p>
    <w:p w:rsidR="00C407B8" w:rsidRPr="006B798A" w:rsidRDefault="00852BD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B798A">
        <w:rPr>
          <w:rFonts w:cstheme="minorHAnsi"/>
          <w:color w:val="000000"/>
          <w:sz w:val="28"/>
          <w:szCs w:val="28"/>
          <w:lang w:val="ru-RU"/>
        </w:rPr>
        <w:t>2 – приносящая доход деятельность (собственные доходы учреждения);</w:t>
      </w:r>
    </w:p>
    <w:p w:rsidR="00C407B8" w:rsidRPr="006B798A" w:rsidRDefault="00852BD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B798A">
        <w:rPr>
          <w:rFonts w:cstheme="minorHAnsi"/>
          <w:color w:val="000000"/>
          <w:sz w:val="28"/>
          <w:szCs w:val="28"/>
          <w:lang w:val="ru-RU"/>
        </w:rPr>
        <w:t>4 – субсидии на выполнение государственного (муниципального) задания;</w:t>
      </w:r>
    </w:p>
    <w:p w:rsidR="00C407B8" w:rsidRPr="006B798A" w:rsidRDefault="00852BD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B798A">
        <w:rPr>
          <w:rFonts w:cstheme="minorHAnsi"/>
          <w:color w:val="000000"/>
          <w:sz w:val="28"/>
          <w:szCs w:val="28"/>
        </w:rPr>
        <w:t>5 – субсидии на иные цели;</w:t>
      </w:r>
    </w:p>
    <w:p w:rsidR="00C407B8" w:rsidRPr="006B798A" w:rsidRDefault="00852BD9">
      <w:pPr>
        <w:rPr>
          <w:rFonts w:cstheme="minorHAnsi"/>
          <w:color w:val="000000"/>
          <w:sz w:val="28"/>
          <w:szCs w:val="28"/>
          <w:lang w:val="ru-RU"/>
        </w:rPr>
      </w:pPr>
      <w:r w:rsidRPr="006B798A">
        <w:rPr>
          <w:rFonts w:cstheme="minorHAnsi"/>
          <w:color w:val="000000"/>
          <w:sz w:val="28"/>
          <w:szCs w:val="28"/>
          <w:lang w:val="ru-RU"/>
        </w:rPr>
        <w:t>24–26 разряды содержат статьи/подстатьи</w:t>
      </w:r>
      <w:r w:rsidRPr="006B798A">
        <w:rPr>
          <w:rFonts w:cstheme="minorHAnsi"/>
          <w:color w:val="000000"/>
          <w:sz w:val="28"/>
          <w:szCs w:val="28"/>
        </w:rPr>
        <w:t> </w:t>
      </w:r>
      <w:r w:rsidRPr="006B798A">
        <w:rPr>
          <w:rFonts w:cstheme="minorHAnsi"/>
          <w:color w:val="000000"/>
          <w:sz w:val="28"/>
          <w:szCs w:val="28"/>
          <w:lang w:val="ru-RU"/>
        </w:rPr>
        <w:t>КОСГУ в зависимости от экономического содержания хозяйственной операции, отражаемой в учете.</w:t>
      </w:r>
    </w:p>
    <w:p w:rsidR="00C407B8" w:rsidRPr="006B798A" w:rsidRDefault="00852BD9">
      <w:pPr>
        <w:rPr>
          <w:rFonts w:cstheme="minorHAnsi"/>
          <w:color w:val="000000"/>
          <w:sz w:val="28"/>
          <w:szCs w:val="28"/>
          <w:lang w:val="ru-RU"/>
        </w:rPr>
      </w:pPr>
      <w:r w:rsidRPr="006B798A">
        <w:rPr>
          <w:rFonts w:cstheme="minorHAnsi"/>
          <w:color w:val="000000"/>
          <w:sz w:val="28"/>
          <w:szCs w:val="28"/>
          <w:lang w:val="ru-RU"/>
        </w:rPr>
        <w:t>19–23 разряды номера счета содержат соответствующие синтетические</w:t>
      </w:r>
      <w:r w:rsidRPr="006B798A">
        <w:rPr>
          <w:rFonts w:cstheme="minorHAnsi"/>
          <w:color w:val="000000"/>
          <w:sz w:val="28"/>
          <w:szCs w:val="28"/>
        </w:rPr>
        <w:t> </w:t>
      </w:r>
      <w:r w:rsidRPr="006B798A">
        <w:rPr>
          <w:rFonts w:cstheme="minorHAnsi"/>
          <w:color w:val="000000"/>
          <w:sz w:val="28"/>
          <w:szCs w:val="28"/>
          <w:lang w:val="ru-RU"/>
        </w:rPr>
        <w:t>и аналитические коды из таблицы</w:t>
      </w:r>
      <w:r w:rsidRPr="006B798A">
        <w:rPr>
          <w:rFonts w:cstheme="minorHAnsi"/>
          <w:color w:val="000000"/>
          <w:sz w:val="28"/>
          <w:szCs w:val="28"/>
        </w:rPr>
        <w:t> </w:t>
      </w:r>
      <w:r w:rsidRPr="006B798A">
        <w:rPr>
          <w:rFonts w:cstheme="minorHAnsi"/>
          <w:color w:val="000000"/>
          <w:sz w:val="28"/>
          <w:szCs w:val="28"/>
          <w:lang w:val="ru-RU"/>
        </w:rPr>
        <w:t>№ 1 настоящего приложения.</w:t>
      </w:r>
    </w:p>
    <w:p w:rsidR="004D6C89" w:rsidRDefault="004D6C89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407B8" w:rsidRPr="006B798A" w:rsidRDefault="00852BD9" w:rsidP="006B798A">
      <w:pPr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6B798A">
        <w:rPr>
          <w:rFonts w:cstheme="minorHAnsi"/>
          <w:b/>
          <w:bCs/>
          <w:color w:val="000000"/>
          <w:sz w:val="28"/>
          <w:szCs w:val="28"/>
        </w:rPr>
        <w:t>Забалансовые</w:t>
      </w:r>
      <w:proofErr w:type="spellEnd"/>
      <w:r w:rsidRPr="006B798A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6B798A">
        <w:rPr>
          <w:rFonts w:cstheme="minorHAnsi"/>
          <w:b/>
          <w:bCs/>
          <w:color w:val="000000"/>
          <w:sz w:val="28"/>
          <w:szCs w:val="28"/>
        </w:rPr>
        <w:t>счета</w:t>
      </w:r>
      <w:proofErr w:type="spellEnd"/>
    </w:p>
    <w:p w:rsidR="00C407B8" w:rsidRPr="004D6C89" w:rsidRDefault="00852BD9">
      <w:pPr>
        <w:jc w:val="right"/>
        <w:rPr>
          <w:rFonts w:cstheme="minorHAnsi"/>
          <w:color w:val="000000"/>
          <w:sz w:val="24"/>
          <w:szCs w:val="24"/>
        </w:rPr>
      </w:pPr>
      <w:r w:rsidRPr="004D6C89">
        <w:rPr>
          <w:rFonts w:cstheme="minorHAnsi"/>
          <w:color w:val="000000"/>
          <w:sz w:val="24"/>
          <w:szCs w:val="24"/>
        </w:rPr>
        <w:t>Таблица № 2</w:t>
      </w:r>
    </w:p>
    <w:tbl>
      <w:tblPr>
        <w:tblW w:w="90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0"/>
        <w:gridCol w:w="2178"/>
      </w:tblGrid>
      <w:tr w:rsidR="00C407B8" w:rsidRPr="004D6C89" w:rsidTr="004D6C89">
        <w:trPr>
          <w:trHeight w:val="265"/>
        </w:trPr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="00BA6963" w:rsidRPr="004D6C89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D6C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счета</w:t>
            </w:r>
          </w:p>
        </w:tc>
      </w:tr>
      <w:tr w:rsidR="00C407B8" w:rsidRPr="004D6C89" w:rsidTr="004D6C89">
        <w:trPr>
          <w:trHeight w:val="265"/>
        </w:trPr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Материальные ценности на хранении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02</w:t>
            </w:r>
          </w:p>
        </w:tc>
      </w:tr>
      <w:tr w:rsidR="00C407B8" w:rsidRPr="004D6C89" w:rsidTr="004D6C89">
        <w:trPr>
          <w:trHeight w:val="265"/>
        </w:trPr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07</w:t>
            </w:r>
          </w:p>
        </w:tc>
      </w:tr>
      <w:tr w:rsidR="00C407B8" w:rsidRPr="004D6C89" w:rsidTr="006B798A">
        <w:trPr>
          <w:trHeight w:val="431"/>
        </w:trPr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6C89">
              <w:rPr>
                <w:rFonts w:cstheme="minorHAnsi"/>
                <w:color w:val="000000"/>
                <w:sz w:val="24"/>
                <w:szCs w:val="24"/>
              </w:rPr>
              <w:t>Поступления</w:t>
            </w:r>
            <w:proofErr w:type="spellEnd"/>
            <w:r w:rsidRPr="004D6C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color w:val="000000"/>
                <w:sz w:val="24"/>
                <w:szCs w:val="24"/>
              </w:rPr>
              <w:t>денежных</w:t>
            </w:r>
            <w:proofErr w:type="spellEnd"/>
            <w:r w:rsidRPr="004D6C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C89">
              <w:rPr>
                <w:rFonts w:cstheme="minorHAnsi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</w:tr>
      <w:tr w:rsidR="00C407B8" w:rsidRPr="004D6C89" w:rsidTr="004D6C89">
        <w:trPr>
          <w:trHeight w:val="265"/>
        </w:trPr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7B8" w:rsidRPr="004D6C89" w:rsidRDefault="00852BD9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</w:tr>
      <w:tr w:rsidR="00714BE1" w:rsidRPr="004D6C89" w:rsidTr="004D6C89">
        <w:trPr>
          <w:trHeight w:val="265"/>
        </w:trPr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BE1" w:rsidRPr="004D6C89" w:rsidRDefault="00714BE1" w:rsidP="0066265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Имущество, полученное в пользование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BE1" w:rsidRPr="004D6C89" w:rsidRDefault="00714BE1" w:rsidP="0066265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14BE1" w:rsidRPr="004D6C89" w:rsidTr="004D6C89">
        <w:trPr>
          <w:trHeight w:val="530"/>
        </w:trPr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BE1" w:rsidRPr="004D6C89" w:rsidRDefault="00714BE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Материальные ценности, выданные в личное пользование</w:t>
            </w:r>
            <w:r w:rsidRPr="004D6C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работникам (сотрудникам)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BE1" w:rsidRPr="004D6C89" w:rsidRDefault="00714BE1">
            <w:pPr>
              <w:rPr>
                <w:rFonts w:cstheme="minorHAnsi"/>
                <w:sz w:val="24"/>
                <w:szCs w:val="24"/>
              </w:rPr>
            </w:pPr>
            <w:r w:rsidRPr="004D6C89"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</w:tr>
      <w:tr w:rsidR="00714BE1" w:rsidRPr="004D6C89" w:rsidTr="004D6C89">
        <w:trPr>
          <w:trHeight w:val="265"/>
        </w:trPr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BE1" w:rsidRPr="004D6C89" w:rsidRDefault="00714B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>Имущество</w:t>
            </w:r>
            <w:proofErr w:type="gramEnd"/>
            <w:r w:rsidRPr="004D6C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полученное в безвозмездное пользование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BE1" w:rsidRPr="004D6C89" w:rsidRDefault="00714BE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D6C89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</w:tr>
      <w:tr w:rsidR="00714BE1" w:rsidTr="004D6C89">
        <w:trPr>
          <w:trHeight w:val="265"/>
        </w:trPr>
        <w:tc>
          <w:tcPr>
            <w:tcW w:w="6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BE1" w:rsidRDefault="00714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BE1" w:rsidRDefault="00714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07B8" w:rsidRPr="006B798A" w:rsidRDefault="00852BD9" w:rsidP="006B79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Правила формирования номеров </w:t>
      </w:r>
      <w:proofErr w:type="spellStart"/>
      <w:r w:rsidRPr="006B79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забалансовых</w:t>
      </w:r>
      <w:proofErr w:type="spellEnd"/>
      <w:r w:rsidRPr="006B79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счетов</w:t>
      </w:r>
    </w:p>
    <w:p w:rsidR="00C407B8" w:rsidRPr="006B798A" w:rsidRDefault="00852BD9" w:rsidP="006B79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Номер </w:t>
      </w:r>
      <w:proofErr w:type="spellStart"/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забалансового</w:t>
      </w:r>
      <w:proofErr w:type="spellEnd"/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счета состоит из трех разрядов (ХХ.Х). Разряды формируются с учетом следующих положений.</w:t>
      </w:r>
    </w:p>
    <w:p w:rsidR="00C407B8" w:rsidRPr="006B798A" w:rsidRDefault="00852BD9" w:rsidP="006B79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В разрядах 1–2 указывается соответствующий код забалансового счета из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таблицы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№ 2 настоящего приложения.</w:t>
      </w:r>
    </w:p>
    <w:p w:rsidR="00C407B8" w:rsidRPr="006B798A" w:rsidRDefault="00852BD9" w:rsidP="006B79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В разряде 3 указывается код финансового обеспечения (деятельности). Для казенных учреждений применяются коды:</w:t>
      </w:r>
      <w:r w:rsidRPr="006B798A">
        <w:rPr>
          <w:sz w:val="28"/>
          <w:szCs w:val="28"/>
          <w:lang w:val="ru-RU"/>
        </w:rPr>
        <w:br/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– 1 – бюджетная деятельность</w:t>
      </w:r>
      <w:r w:rsidR="004217AE" w:rsidRPr="006B798A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6B798A">
        <w:rPr>
          <w:sz w:val="28"/>
          <w:szCs w:val="28"/>
          <w:lang w:val="ru-RU"/>
        </w:rPr>
        <w:br/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407B8" w:rsidRPr="006B798A" w:rsidRDefault="00852BD9" w:rsidP="006B79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Для бюджетных и автономных учреждений применяются коды:</w:t>
      </w:r>
    </w:p>
    <w:p w:rsidR="00C407B8" w:rsidRPr="006B798A" w:rsidRDefault="00852BD9" w:rsidP="006B798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2 – приносящая доход деятельность (собственные доходы учреждения);</w:t>
      </w:r>
    </w:p>
    <w:p w:rsidR="00C407B8" w:rsidRPr="006B798A" w:rsidRDefault="00852BD9" w:rsidP="006B798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4 – субсидии на выполнение государственного (муниципального) задания;</w:t>
      </w:r>
    </w:p>
    <w:p w:rsidR="00C407B8" w:rsidRPr="006B798A" w:rsidRDefault="00852BD9" w:rsidP="006B798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B798A">
        <w:rPr>
          <w:rFonts w:hAnsi="Times New Roman" w:cs="Times New Roman"/>
          <w:color w:val="000000"/>
          <w:sz w:val="28"/>
          <w:szCs w:val="28"/>
        </w:rPr>
        <w:t>5 – субсидии на иные цели;</w:t>
      </w:r>
    </w:p>
    <w:p w:rsidR="00CE4B58" w:rsidRDefault="00CE4B58" w:rsidP="006B798A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407B8" w:rsidRPr="006B798A" w:rsidRDefault="00852BD9" w:rsidP="006B79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внесения изменений в Рабочий план счетов</w:t>
      </w:r>
    </w:p>
    <w:p w:rsidR="00C407B8" w:rsidRPr="006B798A" w:rsidRDefault="00852BD9" w:rsidP="006B79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Изменения в Рабочий план счетов централизованная бухгалтерия вносит:</w:t>
      </w:r>
    </w:p>
    <w:p w:rsidR="00C407B8" w:rsidRPr="006B798A" w:rsidRDefault="00852BD9" w:rsidP="006B798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в случае изменений нормативных правовых актов, регулирующих ведение бухгалтерского (бюджетного) учета и составление бухгалтерской (финансовой) отчетности;</w:t>
      </w:r>
    </w:p>
    <w:p w:rsidR="00C407B8" w:rsidRPr="006B798A" w:rsidRDefault="00852BD9" w:rsidP="006B798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при поступлении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предложений от учреждений – субъектов централизованного учета по формированию аналитической информации по данным бухгалтерского учета.</w:t>
      </w:r>
    </w:p>
    <w:p w:rsidR="00C407B8" w:rsidRPr="006B798A" w:rsidRDefault="00852BD9" w:rsidP="006B79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Предложения по изменениям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в Рабочем плане счетов распространяются на изменения (в том числе включения, исключения) аналитической информации в Рабочем плане счетов, в том числе в части установления (исключения):</w:t>
      </w:r>
    </w:p>
    <w:p w:rsidR="00C407B8" w:rsidRPr="006B798A" w:rsidRDefault="00852BD9" w:rsidP="006B798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дополнительных аналитических кодов видов синтетического счета объекта учета;</w:t>
      </w:r>
    </w:p>
    <w:p w:rsidR="00C407B8" w:rsidRPr="006B798A" w:rsidRDefault="00852BD9" w:rsidP="006B798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дополнительных аналитических данных об объекте учета;</w:t>
      </w:r>
    </w:p>
    <w:p w:rsidR="00C407B8" w:rsidRPr="006B798A" w:rsidRDefault="00852BD9" w:rsidP="006B798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дополнительной детализации статей (подстатей) КОСГУ;</w:t>
      </w:r>
    </w:p>
    <w:p w:rsidR="00C407B8" w:rsidRPr="006B798A" w:rsidRDefault="00852BD9" w:rsidP="006B798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6B798A">
        <w:rPr>
          <w:rFonts w:hAnsi="Times New Roman" w:cs="Times New Roman"/>
          <w:color w:val="000000"/>
          <w:sz w:val="28"/>
          <w:szCs w:val="28"/>
        </w:rPr>
        <w:t>дополнительных</w:t>
      </w:r>
      <w:proofErr w:type="gramEnd"/>
      <w:r w:rsidRPr="006B798A">
        <w:rPr>
          <w:rFonts w:hAnsi="Times New Roman" w:cs="Times New Roman"/>
          <w:color w:val="000000"/>
          <w:sz w:val="28"/>
          <w:szCs w:val="28"/>
        </w:rPr>
        <w:t xml:space="preserve"> забалансовых счетов.</w:t>
      </w:r>
    </w:p>
    <w:p w:rsidR="00C407B8" w:rsidRPr="006B798A" w:rsidRDefault="00852BD9" w:rsidP="006B79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В случае поступления предложений по внесению изменений в Рабочий план счетов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в целях формирования единой учетной политики при централизации учета от учреждений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централизованная бухгалтерия в течение 30 рабочих дней от даты поступления предложений принимает решение о внесении соответствующего изменения (включения, исключения) аналитической информации в Рабочий план счетов, либо подготавливает мотивированное заключение о нецелесообразности представленных предложений по изменению (включению, исключению) аналитической</w:t>
      </w:r>
      <w:proofErr w:type="gramEnd"/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информации в Рабочий план счетов в виду их несоответствия принципам концептуальных основ бухгалтерского учета, утвержденных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СГС «Концептуальные основы бухучета и отчетности», в части отсутствия прогностической ценности для финансовой оценки будущих периодов, либо подтверждающей ценности для подтверждения или корректировки ранее сделанных выводов, либо в виду превышения затрат на представление информации в бухгалтерской (финансовой) отчетности над ее полезностью и преимуществами </w:t>
      </w:r>
      <w:proofErr w:type="gramStart"/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proofErr w:type="gramEnd"/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использования. Централизованная бухгалтерия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в период рассмотрения предложений по внесению изменений в Рабочий план счетов может запросить дополнительную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6B798A">
        <w:rPr>
          <w:rFonts w:hAnsi="Times New Roman" w:cs="Times New Roman"/>
          <w:color w:val="000000"/>
          <w:sz w:val="28"/>
          <w:szCs w:val="28"/>
        </w:rPr>
        <w:t> </w:t>
      </w: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у учреждения – субъекта централизованного учета.</w:t>
      </w:r>
    </w:p>
    <w:p w:rsidR="00C407B8" w:rsidRPr="006B798A" w:rsidRDefault="00852BD9" w:rsidP="006B79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98A">
        <w:rPr>
          <w:rFonts w:hAnsi="Times New Roman" w:cs="Times New Roman"/>
          <w:color w:val="000000"/>
          <w:sz w:val="28"/>
          <w:szCs w:val="28"/>
          <w:lang w:val="ru-RU"/>
        </w:rPr>
        <w:t>Аналитическая информация, формируемая с применением Рабочего плана счетов с учетом внесенных изменений, представляется при раскрытии информации по всем учреждениям – субъектам централизованного учета.</w:t>
      </w:r>
    </w:p>
    <w:sectPr w:rsidR="00C407B8" w:rsidRPr="006B798A" w:rsidSect="00CD2C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2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87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B7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5DB3"/>
    <w:rsid w:val="002627FC"/>
    <w:rsid w:val="002D33B1"/>
    <w:rsid w:val="002D3591"/>
    <w:rsid w:val="003514A0"/>
    <w:rsid w:val="003676CB"/>
    <w:rsid w:val="003E324F"/>
    <w:rsid w:val="004217AE"/>
    <w:rsid w:val="004C39B5"/>
    <w:rsid w:val="004D6C89"/>
    <w:rsid w:val="004F7E17"/>
    <w:rsid w:val="005A05CE"/>
    <w:rsid w:val="00653AF6"/>
    <w:rsid w:val="00664FC3"/>
    <w:rsid w:val="006B798A"/>
    <w:rsid w:val="00702074"/>
    <w:rsid w:val="00714BE1"/>
    <w:rsid w:val="00770A9C"/>
    <w:rsid w:val="00777C6C"/>
    <w:rsid w:val="00852BD9"/>
    <w:rsid w:val="00930D32"/>
    <w:rsid w:val="00983FBA"/>
    <w:rsid w:val="00A70C00"/>
    <w:rsid w:val="00AB5ADB"/>
    <w:rsid w:val="00AE6908"/>
    <w:rsid w:val="00AE6B03"/>
    <w:rsid w:val="00B32D65"/>
    <w:rsid w:val="00B73A5A"/>
    <w:rsid w:val="00B91472"/>
    <w:rsid w:val="00BA6963"/>
    <w:rsid w:val="00C407B8"/>
    <w:rsid w:val="00C42061"/>
    <w:rsid w:val="00CD2CC9"/>
    <w:rsid w:val="00CE4B58"/>
    <w:rsid w:val="00D21A7B"/>
    <w:rsid w:val="00DB28A5"/>
    <w:rsid w:val="00E438A1"/>
    <w:rsid w:val="00E77A93"/>
    <w:rsid w:val="00E77CB5"/>
    <w:rsid w:val="00F01E19"/>
    <w:rsid w:val="00F360C5"/>
    <w:rsid w:val="00F43D23"/>
    <w:rsid w:val="00FB034D"/>
    <w:rsid w:val="00FD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4F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42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4F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42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dc:description>Подготовлено экспертами Актион-МЦФЭР</dc:description>
  <cp:lastModifiedBy>Пользователь</cp:lastModifiedBy>
  <cp:revision>6</cp:revision>
  <cp:lastPrinted>2021-05-28T07:42:00Z</cp:lastPrinted>
  <dcterms:created xsi:type="dcterms:W3CDTF">2021-05-31T13:21:00Z</dcterms:created>
  <dcterms:modified xsi:type="dcterms:W3CDTF">2021-06-10T12:00:00Z</dcterms:modified>
</cp:coreProperties>
</file>